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CA4" w:rsidRPr="005C4D9B" w:rsidRDefault="004D3CA4" w:rsidP="004B13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84BF2" w:rsidRPr="005C4D9B" w:rsidRDefault="00F2616C" w:rsidP="00684BF2">
      <w:pPr>
        <w:spacing w:after="0" w:line="240" w:lineRule="auto"/>
        <w:ind w:left="3540"/>
        <w:jc w:val="center"/>
        <w:rPr>
          <w:rFonts w:ascii="Times New Roman" w:hAnsi="Times New Roman" w:cs="Times New Roman"/>
          <w:sz w:val="28"/>
          <w:szCs w:val="28"/>
        </w:rPr>
      </w:pPr>
      <w:r w:rsidRPr="005C4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</w:t>
      </w:r>
      <w:r w:rsidR="006B1A23" w:rsidRPr="005C4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</w:p>
    <w:p w:rsidR="00684BF2" w:rsidRPr="005C4D9B" w:rsidRDefault="00684BF2" w:rsidP="00684BF2">
      <w:pPr>
        <w:spacing w:after="0" w:line="240" w:lineRule="auto"/>
        <w:ind w:left="3540"/>
        <w:jc w:val="center"/>
        <w:rPr>
          <w:rFonts w:ascii="Times New Roman" w:hAnsi="Times New Roman" w:cs="Times New Roman"/>
          <w:sz w:val="28"/>
          <w:szCs w:val="28"/>
        </w:rPr>
      </w:pPr>
      <w:r w:rsidRPr="005C4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Закону Волгоградской области</w:t>
      </w:r>
    </w:p>
    <w:p w:rsidR="00684BF2" w:rsidRPr="005C4D9B" w:rsidRDefault="00684BF2" w:rsidP="00684BF2">
      <w:pPr>
        <w:spacing w:after="0" w:line="240" w:lineRule="auto"/>
        <w:ind w:left="3540"/>
        <w:jc w:val="center"/>
        <w:rPr>
          <w:rFonts w:ascii="Times New Roman" w:hAnsi="Times New Roman" w:cs="Times New Roman"/>
          <w:sz w:val="28"/>
          <w:szCs w:val="28"/>
        </w:rPr>
      </w:pPr>
      <w:r w:rsidRPr="005C4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"Об областном бюджете на 202</w:t>
      </w:r>
      <w:r w:rsidR="00AE658C" w:rsidRPr="005C4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5C4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684BF2" w:rsidRPr="005C4D9B" w:rsidRDefault="002F295F" w:rsidP="00684BF2">
      <w:pPr>
        <w:spacing w:after="0" w:line="240" w:lineRule="auto"/>
        <w:ind w:left="3540"/>
        <w:jc w:val="center"/>
        <w:rPr>
          <w:rFonts w:ascii="Times New Roman" w:hAnsi="Times New Roman" w:cs="Times New Roman"/>
          <w:sz w:val="28"/>
          <w:szCs w:val="28"/>
        </w:rPr>
      </w:pPr>
      <w:r w:rsidRPr="005C4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на плановый период 202</w:t>
      </w:r>
      <w:r w:rsidR="00AE658C" w:rsidRPr="005C4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5C4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830D34" w:rsidRPr="005C4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684BF2" w:rsidRPr="005C4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годов"</w:t>
      </w:r>
    </w:p>
    <w:p w:rsidR="00684BF2" w:rsidRPr="005C4D9B" w:rsidRDefault="00684BF2" w:rsidP="00785E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4D9B" w:rsidRPr="005C4D9B" w:rsidRDefault="005C4D9B" w:rsidP="005C4D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4D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 Е Р Е Ч Е Н Ь</w:t>
      </w:r>
    </w:p>
    <w:p w:rsidR="005C4D9B" w:rsidRPr="005C4D9B" w:rsidRDefault="005C4D9B" w:rsidP="005C4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C4D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объектов строительства (реконструкции, в том числе с элементами реставрации, технического перевооружения), объектов недвижимого имущества, приобретаемых в муниципальную собственность, финансируемых за счет субсидии местным бюджетам </w:t>
      </w:r>
    </w:p>
    <w:p w:rsidR="005C4D9B" w:rsidRPr="005C4D9B" w:rsidRDefault="005C4D9B" w:rsidP="005C4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C4D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на </w:t>
      </w:r>
      <w:proofErr w:type="spellStart"/>
      <w:r w:rsidRPr="005C4D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софинансирование</w:t>
      </w:r>
      <w:proofErr w:type="spellEnd"/>
      <w:r w:rsidRPr="005C4D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капитальных вложений в объекты муниципальной собственности, которые осуществляются </w:t>
      </w:r>
    </w:p>
    <w:p w:rsidR="005C4D9B" w:rsidRPr="005C4D9B" w:rsidRDefault="005C4D9B" w:rsidP="005C4D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4D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 местных бюджетов, на 2023 год</w:t>
      </w:r>
    </w:p>
    <w:p w:rsidR="005C4D9B" w:rsidRPr="005C4D9B" w:rsidRDefault="005C4D9B" w:rsidP="005C4D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4D9B" w:rsidRPr="005C4D9B" w:rsidRDefault="005C4D9B" w:rsidP="005C4D9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C4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(тыс. рублей)</w:t>
      </w:r>
    </w:p>
    <w:tbl>
      <w:tblPr>
        <w:tblW w:w="10064" w:type="dxa"/>
        <w:jc w:val="center"/>
        <w:tblLook w:val="04A0" w:firstRow="1" w:lastRow="0" w:firstColumn="1" w:lastColumn="0" w:noHBand="0" w:noVBand="1"/>
      </w:tblPr>
      <w:tblGrid>
        <w:gridCol w:w="3969"/>
        <w:gridCol w:w="1120"/>
        <w:gridCol w:w="2180"/>
        <w:gridCol w:w="1120"/>
        <w:gridCol w:w="1675"/>
      </w:tblGrid>
      <w:tr w:rsidR="005C4D9B" w:rsidRPr="005C4D9B" w:rsidTr="008C2FEC">
        <w:trPr>
          <w:trHeight w:val="1332"/>
          <w:jc w:val="center"/>
        </w:trPr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главных распорядителей бюджетных средств, объектов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КФСР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КВР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План </w:t>
            </w:r>
            <w:r w:rsidRPr="005C4D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на 2023 год</w:t>
            </w:r>
          </w:p>
        </w:tc>
      </w:tr>
      <w:tr w:rsidR="005C4D9B" w:rsidRPr="005C4D9B" w:rsidTr="008C2FEC">
        <w:trPr>
          <w:trHeight w:val="394"/>
          <w:jc w:val="center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КОМИТЕТ СТРОИТЕЛЬСТВА ВОЛГОГРАДСКОЙ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4 458 258,2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Городской округ - город Камышин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7 267,6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Строительство причального сооружения в акватории Волгоградского водохранилища в районе участка 2 377,5-2 378,2 км судового хода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р.Волги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(городской округ - город Камышин)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62 0 J1 53380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7 267,6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Городской округ город Волжский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439 424,9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Строительство автомобильной дороги по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ул.Волжской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Военной Флотилии от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ул.Мира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до ул. имени генерала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Карбышева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г.Волжского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Волгоградской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59 5 F1 50210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96 261,1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Общеобразовательная школа, расположенная по адресу: Волгоградская область, </w:t>
            </w: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 xml:space="preserve">г. Волжский, 37 микрорайон </w:t>
            </w: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по ул. Медведева, 79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40 2 E1 72160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343 163,8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Городской округ город Михайловка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236 837,3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Центр культурного развития в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г.Михайловка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Волгоградской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58 2 A1 55130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34 353,4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Центр культурного развития в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г.Михайловка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Волгоградской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58 2 A1 72280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34 238,9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Крытый каток с искусственным льдом в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г.Михайловка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Волгоградской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52 3 01 71940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168 245,0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Городской округ город-герой Волгоград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3 774 728,4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Внеплощадочная сеть холодного водоснабжения к объекту "Жилая многоэтажная застройка по ул. Ангарской в Дзержинском районе </w:t>
            </w: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 xml:space="preserve">г. Волгограда" от магистрального водовода Д=1200мм (Центральный район </w:t>
            </w:r>
            <w:proofErr w:type="gram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 железной дороги пересечения</w:t>
            </w:r>
            <w:proofErr w:type="gram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 ул. им. Скосырева)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59 5 F1 50210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15 238,9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Реконструкция ул. Грибанова в границах от ул. им. Шумского </w:t>
            </w: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 xml:space="preserve">до ул. им.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Курсекова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 Советском р-не г. Волгограда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59 5 F1 50210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115 123,4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Строительство автодороги по ул. Космонавтов, от ул. 51-й Гвардейской до ул. Землячки в Дзержинском районе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г.Волгограда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59 5 F1 50210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80 529,9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Строительство автодороги по ул. им. К. Симонова в границах от пересечения с бульваром 30-летия Победы до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-та им. маршала </w:t>
            </w: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Г.К. Жукова в Дзержинском районе Волгограда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59 5 F1 50210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138 026,7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Строительство объекта: "Автомобильная дорога по </w:t>
            </w: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 xml:space="preserve">ул. Родниковой в границах </w:t>
            </w: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 xml:space="preserve">от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пр-кта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Университетского до границ кварталов 06_08_097, 06_07_104 в Советском районе." </w:t>
            </w: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I этап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59 5 F1 50210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513 629,8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Строительство ул. 8-й Воздушной армии от здания торгового центра (по адресу: ул. 8-й Воздушной армии, 28а) до ул. им.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Хорошева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 Дзержинском районе Волгограда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59 5 F1 50210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51 699,0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Строительство ул. им.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Хорошева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 xml:space="preserve">(от ул. 8-ой Воздушной Армии до ул. им. Расула Гамзатова) и </w:t>
            </w: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 xml:space="preserve">ул. им. Расула Гамзатова (от ул. им.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Хорошева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до ул. им.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Покрышкина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) в Дзержинском районе г. Волгограда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59 5 F1 50210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219 736,6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Строительство улицы № 3 от автомобильной дороги по улице №10 (согласно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ППиМТ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) до границ земельного участка №34:34:060014:8253 в Советском </w:t>
            </w: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р-не г. Волгограда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59 5 F1 50210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391 634,9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Общеобразовательная школа на 1000 мест в 205 микрорайоне Ворошиловского района по ул. Кузнецкая г. Волгограда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40 2 E1 53050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128 043,0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Общеобразовательная школа </w:t>
            </w: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по ул. Шекснинской в Дзержинском районе Волгограда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40 2 E1 53050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495 881,9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Общеобразовательная школа по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ул.им.Кортоева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 Дзержинском районе Волгограда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40 2 E1 53050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560 367,6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Общеобразовательное учреждение по ул. им. академика Бардина </w:t>
            </w: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 xml:space="preserve">в квартале 01_03_019 пос. ГЭС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Тракторозаводского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района Волгограда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40 2 E1 53050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107 742,2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Общеобразовательная школа </w:t>
            </w: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по ул. им. Ивановского в Советском районе Волгограда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40 2 E1 55200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391 422,4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Общеобразовательная школа на 1000 мест в 205 микрорайоне Ворошиловского района </w:t>
            </w: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по ул. Кузнецкая г. Волгограда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40 2 E1 72160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175 676,4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Общеобразовательная школа </w:t>
            </w: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по ул. Шекснинской в Дзержинском районе Волгограда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40 2 E1 72160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16 702,4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Общеобразовательная школа по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ул.им.Кортоева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 Дзержинском районе Волгограда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40 2 E1 72160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120 169,3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Общеобразовательное учреждение по ул. им. академика Бардина </w:t>
            </w: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 xml:space="preserve">в квартале 01_03_019 пос. ГЭС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Тракторозаводского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района Волгограда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40 2 E1 72160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195 104,0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Физкультурно-оздоровительный комплекс с универсальным спортивным залом в Ворошиловском районе Волгограда со специализацией по виду спорта "Баскетбол"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52 3 01 71670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58 000,0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КОМИТЕТ СЕЛЬСКОГО ХОЗЯЙСТВА ВОЛГОГРАДСКОЙ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169 552,0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Жирновский муниципальный район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50 338,1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Реконструкция системы водоснабжения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р.п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 Линево Волгоградской области. II этап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1403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51 0 06 R5768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50 338,1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Кумылженский муниципальный район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33 874,0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Реконструкция в части пристройки спортивного зала средней школы по ул. Народная, 28 в ст.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Глазуновской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Кумылженского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 Волгоградской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1403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51 0 06 72200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2 950,9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Реконструкция в части пристройки спортивного зала средней школы по ул. Народная, 28 в ст.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Глазуновской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Кумылженского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 Волгоградской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1403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51 0 06 R5768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30 923,1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Новониколаевский муниципальный район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36 296,7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Реконструкция здания МБОУ "Новониколаевская СШ №3" по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ул.Первомайская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д.55, в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рп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 Новониколаевский Новониколаевского района Волгоградской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1403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51 0 06 R5768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36 296,7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Старополтавский муниципальный район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49 043,2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Физкультурно-оздоровительный комплекс в селе Гмелинка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Старополтавского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района Волгоградской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1403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51 0 06 R5768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49 043,2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КОМИТЕТ ЖИЛИЩНО-КОММУНАЛЬНОГО ХОЗЯЙСТВА ВОЛГОГРАДСКОЙ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1 919 857,9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Городской округ город Михайловка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15 969,1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Реконструкция канализационных очистных сооружений г. Михайловка р. Медведица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0602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63 3 01 71880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15 969,1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Городской округ город-герой Волгоград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693 049,1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Строительство сооружений биологической очистки на о. Голодный в Волгограде. 2-й этап строительства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0602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63 3 G6 50130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693 049,1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Еланский муниципальный район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227 376,8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Еланское городское поселение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227 376,8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Реконструкция системы водоснабжения Еланского городского поселения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63 2 F5 52430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227 376,8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Жирновский муниципальный район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20 553,6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Линевское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городское поселение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20 553,6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Реконструкция системы водоснабжения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р.п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 Линево Волгоградской области. I этап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63 2 F5 52430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20 553,6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Иловлинский муниципальный район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28 000,0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Перевод на автономное поквартирное отопление квартир, расположенных в многоквартирных домах санатория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Качалинский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Иловлинского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района Волгоградской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55 2 01 71660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14 800,0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Реконструкция системы водоснабжения многоквартирных жилых домов санатория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Качалинский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Иловлинского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района Волгоградской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63 1 03 72040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Реконструкция системы водоотведения от многоквартирных жилых домов санатория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Качалинский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Иловлинского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района Волгоградской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63 3 01 71880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3 200,0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Калачевский муниципальный район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112 814,2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Реконструкция очистных сооружений водопровода в п.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Береславка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Калачевского муниципального района Волгоградской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63 2 F5 52430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25 959,0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Реконструкция системы водоснабжения п.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Пятиморск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Калачевского района Волгоградской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63 2 F5 52430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86 855,2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Камышинский муниципальный район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12 029,3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городское поселение Петров Вал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12 029,3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Реконструкция биологических очистных сооружений г. Петров Вал на р. Иловля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0602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63 3 01 71880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12 029,3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Котельниковский муниципальный район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115 408,7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Автономная котельная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Верхнеяблочного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ДК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Котельниковского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 Волгоградской области (перевод с электричества на газ)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55 2 01 71660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15 808,0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Автономная котельная МБДОУ ДС "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Дюймовочка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"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Котельниковского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 Волгоградской области (перевод с электричества на газ)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55 2 01 71660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19 456,0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Автономная котельная МКОУ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Верхне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Яблоченская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ОШ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Котельниковского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 Волгоградской области (перевод с электричества на газ)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55 2 01 71660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26 600,0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Автономная котельная МКОУ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Нижне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Яблоченская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СШ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Котельниковского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 Волгоградской области (перевод с электричества на газ)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55 2 01 71660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19 496,7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Автономная котельная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Нижнеяблочного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ДК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Котельниковского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 Волгоградской области (перевод с электричества на газ)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55 2 01 71660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15 808,0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Автономная котельная здания администрации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Нижнеяблочного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Котельниковского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 Волгоградской области (перевод с электричества на газ)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55 2 01 71660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18 240,0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Котовский муниципальный район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78 117,9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Городское поселение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г.Котово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78 117,9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"Реконструкция системы водоснабжения г. Котово Волгоградской области" на территории Даниловского и Котовского муниципального района Волгоградской области. 3 этап строительства: "Сооружения для очистки воды и эксплуатации водовода"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63 2 F5 52430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78 117,9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Октябрьский муниципальный район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105 958,6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Городское поселение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р.п.Октябрьский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105 958,6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Строительство водопроводных сетей системы водоснабжения р. п. Октябрьский Октябрьского муниципального района Волгоградской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63 2 F5 52430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105 958,6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Ольховский муниципальный район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23 639,9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Реконструкция системы водоснабжения с. Ольховка Ольховского района Волгоградской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63 2 F5 52430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23 639,9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Руднянский муниципальный район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3 040,0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Автономный источник теплоснабжения с приставными котлами СДК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с.Старый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Кондаль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Громковского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Руднянского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района Волгоградской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55 2 01 71660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3 040,0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Светлоярский муниципальный район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37 039,4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Автономный источник теплоснабжения административного здания пос.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Нариман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Светлоярского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 Волгоградской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55 2 01 71660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3 040,0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Автономный источник теплоснабжения административного здания ст. Абганерово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Светлоярского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 Волгоградской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55 2 01 71660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3 040,0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Автономный источник теплоснабжения здания МКДОУ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Наримановский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детский сад "Тополек"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Светлоярского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района Волгоградской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55 2 01 71660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2 796,8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Автономный источник теплоснабжения здания МКДОУ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Привольненский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детский сад "Колосок"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Светлоярского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 Волгоградской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55 2 01 71660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2 796,8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Автономный источник теплоснабжения здания МКОУ "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Наримановская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средняя школа"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Светлоярского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 Волгоградской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55 2 01 71660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4 985,6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Автономный источник теплоснабжения здания МОУ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Абганеровская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ООШ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Светлоярского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 Волгоградской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55 2 01 71660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4 864,0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Автономный источник теплоснабжения здания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Привольненского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Дома культуры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Светлоярского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 Волгоградской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55 2 01 71660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2 675,2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Автономный источник теплоснабжения здания сельского клуба пос. Луговой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Светлоярского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 Волгоградской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55 2 01 71660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2 553,6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Автономный источник теплоснабжения здания филиала "Луговая основная школа" МКОУ "Приволжская СШ"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Светлоярского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 Волгоградской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55 2 01 71660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4 985,6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Техническое перевооружение котельной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Привольненская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СОШ п. Привольный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Светлоярского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района (перевод оборудования с жидкого печного топлива на газ)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55 2 01 71660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5 301,8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Среднеахтубинский муниципальный район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26 752,0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Автономный источник теплоснабжения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Максимогорьковского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сельского клуба МКУК "Краснооктябрьский СДК" п. Максима Горького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55 2 01 71660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3 040,0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Автономный источник теплоснабжения Школы х. Ямы филиал муниципального общеобразовательного учреждения "Средняя общеобразовательная школа" х. Клетский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55 2 01 71660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3 769,6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Автономный источник теплоснабжения муниципальных дошкольных групп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х.Ямы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по улице Продольная, 10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55 2 01 71660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4 012,8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Автономный источник теплоснабжения школы п. Максима Горького филиал муниципального общеобразовательного учреждения "Средняя общеобразовательная школа" с.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Рахинка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Среднеахтубинского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района Волгоградской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55 2 01 71660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5 228,8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Автономный источник теплоснабжения школы х. Тумак филиал муниципального общеобразовательного учреждения "Средняя общеобразовательная школа" х. Клетский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55 2 01 71660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3 404,8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Перевод на автономное поквартирное газовое отопление 73 домовладений в п. Рыбоводный:</w:t>
            </w: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ул. Центральная:1/1, 1/2, 2/1, 2/2, 3/1, 3/2, 4/1, 4/2, 5/1, 5/2, 6/1, 6/2, 7/1, 7/2, 8/1, 8/2, 9/1, 9/2, 11/1,11/2;</w:t>
            </w: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ул. Октябрьская: 1, 2/1, 2/2, 3, 4/1, 4/2, 5, 6/1, 6/2, 7, 8/1, 8/2, 9/1, 9/2, 10, 11/1, 11/2, 13/1, 13/2, 15, 17, 19, 21, 23, 25;</w:t>
            </w: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ул. Набережная: 2/1, 2/2, 4/1, 4/2, 6/1, 6/2, 10/1, 10/2, 12, 14/1, 14/2, 16/1, 16/2, 18/1, 18/2, 20/1, 20/2, 22/1, 22/2, 26;</w:t>
            </w: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ул. Приканальная : 2/1, 2/2, 4/1, 4/2, 6/1, 6/2, 8/1, 8/2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55 2 01 71660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7 296,0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Старополтавский муниципальный район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161 079,4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Автономный источник теплоснабжения с приставным котлом "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Вербенская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ОШ" филиал МКОУ "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Гмелинская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СШ" им. В.П.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Агаркова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 хуторе Вербный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Старополтавского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района Волгоградской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55 2 01 71660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3 404,8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Реконструкция системы водоснабжения села Старая Полтавка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Старополтавского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района Волгоградской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63 2 F5 52430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98 996,4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Гмелинское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58 678,2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Реконструкция системы водоснабжения села Гмелинка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Старополтавского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района Волгоградской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63 2 F5 52430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58 678,2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Суровикинский муниципальный район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180 469,5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Автономная котельная для здания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Бурацкого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детского сада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Суровикинского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55 2 01 71660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2 090,0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Автономная котельная к зданию сельского дома культуры в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х.Лысов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Суровикинского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55 2 01 71660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2 090,0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Автономный источник теплоснабжения здания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Лысовского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филиала МКОУ "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Бурацкая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СОШ"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Суровикинского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 Волгоградской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55 2 01 71660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3 404,8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Автономный источник теплоснабжения здания МКОУ "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Бурацкая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СОШ"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Суровикинского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 Волгоградской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55 2 01 71660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3 404,8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Нижнечирское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158 495,6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Реконструкция системы водоснабжения в станице Нижний Чир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Нижнечирского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Суровикинского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 Волгоградской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63 2 F5 52430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158 495,6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 Суровикино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10 984,3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Строительство очистных сооружений, расположенных в г. Суровикино Волгоградской области, 2 500 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м.куб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 р. Добрая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0602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63 3 01 71880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10 984,3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Урюпинский муниципальный район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78 560,4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Добринское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78 560,4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Реконструкция системы водоснабжения ст. Добринка Урюпинский район Волгоградской области. 1 этап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63 2 F5 52430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78 560,4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КОМИТЕТ ЭКОНОМИЧЕСКОЙ ПОЛИТИКИ И РАЗВИТИЯ ВОЛГОГРАДСКОЙ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135 865,0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Городской округ город-герой Волгоград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135 865,0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Внутренние проезды ТП "</w:t>
            </w:r>
            <w:proofErr w:type="spellStart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Сколково</w:t>
            </w:r>
            <w:proofErr w:type="spellEnd"/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99 0 00 72430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135 865,0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5C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C4D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6 683 533,1</w:t>
            </w:r>
            <w:bookmarkStart w:id="0" w:name="_GoBack"/>
            <w:bookmarkEnd w:id="0"/>
          </w:p>
        </w:tc>
      </w:tr>
      <w:tr w:rsidR="005C4D9B" w:rsidRPr="005C4D9B" w:rsidTr="008C2FEC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D9B" w:rsidRPr="005C4D9B" w:rsidRDefault="005C4D9B" w:rsidP="008C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5C4D9B" w:rsidRPr="005C4D9B" w:rsidRDefault="005C4D9B" w:rsidP="005C4D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043" w:rsidRPr="005C4D9B" w:rsidRDefault="001A7043" w:rsidP="005C4D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A7043" w:rsidRPr="005C4D9B" w:rsidSect="00811CC0">
      <w:headerReference w:type="default" r:id="rId6"/>
      <w:pgSz w:w="11906" w:h="16838"/>
      <w:pgMar w:top="567" w:right="709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3F9" w:rsidRDefault="008F03F9" w:rsidP="00201384">
      <w:pPr>
        <w:spacing w:after="0" w:line="240" w:lineRule="auto"/>
      </w:pPr>
      <w:r>
        <w:separator/>
      </w:r>
    </w:p>
  </w:endnote>
  <w:endnote w:type="continuationSeparator" w:id="0">
    <w:p w:rsidR="008F03F9" w:rsidRDefault="008F03F9" w:rsidP="002013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3F9" w:rsidRDefault="008F03F9" w:rsidP="00201384">
      <w:pPr>
        <w:spacing w:after="0" w:line="240" w:lineRule="auto"/>
      </w:pPr>
      <w:r>
        <w:separator/>
      </w:r>
    </w:p>
  </w:footnote>
  <w:footnote w:type="continuationSeparator" w:id="0">
    <w:p w:rsidR="008F03F9" w:rsidRDefault="008F03F9" w:rsidP="002013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756603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F03F9" w:rsidRPr="006B1A23" w:rsidRDefault="008F03F9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B1A2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B1A2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B1A2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C4D9B">
          <w:rPr>
            <w:rFonts w:ascii="Times New Roman" w:hAnsi="Times New Roman" w:cs="Times New Roman"/>
            <w:noProof/>
            <w:sz w:val="28"/>
            <w:szCs w:val="28"/>
          </w:rPr>
          <w:t>17</w:t>
        </w:r>
        <w:r w:rsidRPr="006B1A23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8F03F9" w:rsidRDefault="008F03F9" w:rsidP="00201384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 xml:space="preserve">Продолжение приложения </w:t>
        </w:r>
        <w:r w:rsidR="006B1A23">
          <w:rPr>
            <w:rFonts w:ascii="Times New Roman" w:hAnsi="Times New Roman" w:cs="Times New Roman"/>
            <w:sz w:val="28"/>
            <w:szCs w:val="28"/>
          </w:rPr>
          <w:t>15</w:t>
        </w:r>
      </w:p>
      <w:p w:rsidR="008F03F9" w:rsidRDefault="008F03F9" w:rsidP="00201384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 xml:space="preserve"> </w:t>
        </w:r>
      </w:p>
      <w:tbl>
        <w:tblPr>
          <w:tblW w:w="9640" w:type="dxa"/>
          <w:tblInd w:w="-34" w:type="dxa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>
        <w:tblGrid>
          <w:gridCol w:w="3862"/>
          <w:gridCol w:w="992"/>
          <w:gridCol w:w="2126"/>
          <w:gridCol w:w="959"/>
          <w:gridCol w:w="1701"/>
        </w:tblGrid>
        <w:tr w:rsidR="008F03F9" w:rsidRPr="00201384" w:rsidTr="001A7043">
          <w:trPr>
            <w:trHeight w:val="214"/>
          </w:trPr>
          <w:tc>
            <w:tcPr>
              <w:tcW w:w="3862" w:type="dxa"/>
              <w:shd w:val="clear" w:color="auto" w:fill="auto"/>
              <w:vAlign w:val="center"/>
              <w:hideMark/>
            </w:tcPr>
            <w:p w:rsidR="008F03F9" w:rsidRPr="00201384" w:rsidRDefault="008F03F9" w:rsidP="00201384">
              <w:pPr>
                <w:spacing w:after="0" w:line="240" w:lineRule="auto"/>
                <w:jc w:val="center"/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</w:pPr>
              <w:r w:rsidRPr="00201384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1</w:t>
              </w:r>
            </w:p>
          </w:tc>
          <w:tc>
            <w:tcPr>
              <w:tcW w:w="992" w:type="dxa"/>
              <w:shd w:val="clear" w:color="auto" w:fill="auto"/>
              <w:vAlign w:val="center"/>
              <w:hideMark/>
            </w:tcPr>
            <w:p w:rsidR="008F03F9" w:rsidRPr="00201384" w:rsidRDefault="008F03F9" w:rsidP="00201384">
              <w:pPr>
                <w:spacing w:after="0" w:line="240" w:lineRule="auto"/>
                <w:jc w:val="center"/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</w:pPr>
              <w:r w:rsidRPr="00201384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2</w:t>
              </w:r>
            </w:p>
          </w:tc>
          <w:tc>
            <w:tcPr>
              <w:tcW w:w="2126" w:type="dxa"/>
              <w:shd w:val="clear" w:color="auto" w:fill="auto"/>
              <w:vAlign w:val="center"/>
              <w:hideMark/>
            </w:tcPr>
            <w:p w:rsidR="008F03F9" w:rsidRPr="00201384" w:rsidRDefault="008F03F9" w:rsidP="00201384">
              <w:pPr>
                <w:spacing w:after="0" w:line="240" w:lineRule="auto"/>
                <w:jc w:val="center"/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</w:pPr>
              <w:r w:rsidRPr="00201384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3</w:t>
              </w:r>
            </w:p>
          </w:tc>
          <w:tc>
            <w:tcPr>
              <w:tcW w:w="959" w:type="dxa"/>
              <w:shd w:val="clear" w:color="auto" w:fill="auto"/>
              <w:vAlign w:val="center"/>
              <w:hideMark/>
            </w:tcPr>
            <w:p w:rsidR="008F03F9" w:rsidRPr="00201384" w:rsidRDefault="008F03F9" w:rsidP="00201384">
              <w:pPr>
                <w:spacing w:after="0" w:line="240" w:lineRule="auto"/>
                <w:jc w:val="center"/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</w:pPr>
              <w:r w:rsidRPr="00201384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4</w:t>
              </w:r>
            </w:p>
          </w:tc>
          <w:tc>
            <w:tcPr>
              <w:tcW w:w="1701" w:type="dxa"/>
              <w:shd w:val="clear" w:color="auto" w:fill="auto"/>
              <w:vAlign w:val="center"/>
              <w:hideMark/>
            </w:tcPr>
            <w:p w:rsidR="008F03F9" w:rsidRPr="00201384" w:rsidRDefault="008F03F9" w:rsidP="00201384">
              <w:pPr>
                <w:spacing w:after="0" w:line="240" w:lineRule="auto"/>
                <w:jc w:val="center"/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</w:pPr>
              <w:r w:rsidRPr="00201384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5</w:t>
              </w:r>
            </w:p>
          </w:tc>
        </w:tr>
      </w:tbl>
      <w:p w:rsidR="008F03F9" w:rsidRPr="00201384" w:rsidRDefault="005C4D9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384"/>
    <w:rsid w:val="00005DB5"/>
    <w:rsid w:val="00014464"/>
    <w:rsid w:val="0002293E"/>
    <w:rsid w:val="000352B8"/>
    <w:rsid w:val="00040A19"/>
    <w:rsid w:val="000978C4"/>
    <w:rsid w:val="000B284A"/>
    <w:rsid w:val="0010741E"/>
    <w:rsid w:val="00112A8B"/>
    <w:rsid w:val="00132944"/>
    <w:rsid w:val="001A7043"/>
    <w:rsid w:val="001C27B6"/>
    <w:rsid w:val="00201384"/>
    <w:rsid w:val="002222DF"/>
    <w:rsid w:val="00275B8D"/>
    <w:rsid w:val="002B6BA1"/>
    <w:rsid w:val="002D49B9"/>
    <w:rsid w:val="002F1354"/>
    <w:rsid w:val="002F295F"/>
    <w:rsid w:val="003635D0"/>
    <w:rsid w:val="00391EA0"/>
    <w:rsid w:val="003C3AA7"/>
    <w:rsid w:val="003E6E71"/>
    <w:rsid w:val="00414D60"/>
    <w:rsid w:val="00444DBB"/>
    <w:rsid w:val="004565D7"/>
    <w:rsid w:val="00476869"/>
    <w:rsid w:val="00481312"/>
    <w:rsid w:val="004B1389"/>
    <w:rsid w:val="004D3CA4"/>
    <w:rsid w:val="005457A8"/>
    <w:rsid w:val="00554786"/>
    <w:rsid w:val="005939E7"/>
    <w:rsid w:val="005B030F"/>
    <w:rsid w:val="005C137E"/>
    <w:rsid w:val="005C4D9B"/>
    <w:rsid w:val="00600494"/>
    <w:rsid w:val="00684BF2"/>
    <w:rsid w:val="00695248"/>
    <w:rsid w:val="00696B04"/>
    <w:rsid w:val="006B1A23"/>
    <w:rsid w:val="00700EBD"/>
    <w:rsid w:val="00711FA5"/>
    <w:rsid w:val="00753D12"/>
    <w:rsid w:val="00761529"/>
    <w:rsid w:val="00763916"/>
    <w:rsid w:val="00774C42"/>
    <w:rsid w:val="00785E1C"/>
    <w:rsid w:val="007A330B"/>
    <w:rsid w:val="00811CC0"/>
    <w:rsid w:val="008275A7"/>
    <w:rsid w:val="00830D34"/>
    <w:rsid w:val="00894EC7"/>
    <w:rsid w:val="008C676A"/>
    <w:rsid w:val="008F03F9"/>
    <w:rsid w:val="00A30B02"/>
    <w:rsid w:val="00A452C7"/>
    <w:rsid w:val="00A7122A"/>
    <w:rsid w:val="00AC74AE"/>
    <w:rsid w:val="00AE46BE"/>
    <w:rsid w:val="00AE658C"/>
    <w:rsid w:val="00B534A4"/>
    <w:rsid w:val="00B63444"/>
    <w:rsid w:val="00B9634F"/>
    <w:rsid w:val="00BB46C3"/>
    <w:rsid w:val="00BD34BB"/>
    <w:rsid w:val="00C13354"/>
    <w:rsid w:val="00C22342"/>
    <w:rsid w:val="00C80A89"/>
    <w:rsid w:val="00CD7222"/>
    <w:rsid w:val="00D023E9"/>
    <w:rsid w:val="00D741DB"/>
    <w:rsid w:val="00E5055C"/>
    <w:rsid w:val="00EC38C5"/>
    <w:rsid w:val="00ED058B"/>
    <w:rsid w:val="00F14BAD"/>
    <w:rsid w:val="00F2616C"/>
    <w:rsid w:val="00F3547E"/>
    <w:rsid w:val="00F3792D"/>
    <w:rsid w:val="00F85838"/>
    <w:rsid w:val="00FE7B79"/>
    <w:rsid w:val="00FF5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FFB79B-3E05-47D9-8314-6EEFD39A6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4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13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1384"/>
  </w:style>
  <w:style w:type="paragraph" w:styleId="a5">
    <w:name w:val="footer"/>
    <w:basedOn w:val="a"/>
    <w:link w:val="a6"/>
    <w:uiPriority w:val="99"/>
    <w:unhideWhenUsed/>
    <w:rsid w:val="002013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1384"/>
  </w:style>
  <w:style w:type="table" w:styleId="a7">
    <w:name w:val="Table Grid"/>
    <w:basedOn w:val="a1"/>
    <w:uiPriority w:val="39"/>
    <w:rsid w:val="00684B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B13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B1389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semiHidden/>
    <w:unhideWhenUsed/>
    <w:rsid w:val="004565D7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4565D7"/>
    <w:rPr>
      <w:color w:val="954F72"/>
      <w:u w:val="single"/>
    </w:rPr>
  </w:style>
  <w:style w:type="paragraph" w:customStyle="1" w:styleId="xl65">
    <w:name w:val="xl65"/>
    <w:basedOn w:val="a"/>
    <w:rsid w:val="004565D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4565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4565D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4565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4565D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0">
    <w:name w:val="xl70"/>
    <w:basedOn w:val="a"/>
    <w:rsid w:val="004565D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4565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4565D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4565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4565D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4565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4565D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3">
    <w:name w:val="xl63"/>
    <w:basedOn w:val="a"/>
    <w:rsid w:val="001A704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1A704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7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17</Pages>
  <Words>2438</Words>
  <Characters>13898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Минаков Павел Сергеевич</dc:creator>
  <cp:lastModifiedBy>Носова Анастасия Николаевна</cp:lastModifiedBy>
  <cp:revision>19</cp:revision>
  <cp:lastPrinted>2022-10-11T08:09:00Z</cp:lastPrinted>
  <dcterms:created xsi:type="dcterms:W3CDTF">2021-11-24T14:16:00Z</dcterms:created>
  <dcterms:modified xsi:type="dcterms:W3CDTF">2022-10-24T14:18:00Z</dcterms:modified>
</cp:coreProperties>
</file>